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57B" w:rsidRPr="0073357B" w:rsidRDefault="001B2BFD" w:rsidP="007335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8"/>
          <w:szCs w:val="20"/>
          <w:lang w:eastAsia="fr-FR"/>
        </w:rPr>
      </w:pPr>
      <w:r>
        <w:rPr>
          <w:rFonts w:ascii="Arial" w:eastAsia="Times New Roman" w:hAnsi="Arial" w:cs="Arial"/>
          <w:b/>
          <w:sz w:val="28"/>
          <w:szCs w:val="20"/>
          <w:lang w:eastAsia="fr-FR"/>
        </w:rPr>
        <w:t>Séance 5</w:t>
      </w:r>
      <w:r w:rsidR="0073357B">
        <w:rPr>
          <w:rFonts w:ascii="Arial" w:eastAsia="Times New Roman" w:hAnsi="Arial" w:cs="Arial"/>
          <w:b/>
          <w:sz w:val="28"/>
          <w:szCs w:val="20"/>
          <w:lang w:eastAsia="fr-FR"/>
        </w:rPr>
        <w:t xml:space="preserve"> : Antigone et Hémon </w:t>
      </w:r>
      <w:r w:rsidR="0073357B" w:rsidRPr="0073357B">
        <w:rPr>
          <w:rFonts w:ascii="Arial" w:eastAsia="Times New Roman" w:hAnsi="Arial" w:cs="Arial"/>
          <w:sz w:val="28"/>
          <w:szCs w:val="20"/>
          <w:lang w:eastAsia="fr-FR"/>
        </w:rPr>
        <w:t xml:space="preserve">  – Texte envoyé    (</w:t>
      </w:r>
      <w:r w:rsidR="0073357B">
        <w:rPr>
          <w:rFonts w:ascii="Arial" w:eastAsia="Times New Roman" w:hAnsi="Arial" w:cs="Arial"/>
          <w:sz w:val="24"/>
          <w:szCs w:val="24"/>
          <w:lang w:eastAsia="fr-FR"/>
        </w:rPr>
        <w:t xml:space="preserve">Noté </w:t>
      </w:r>
      <w:proofErr w:type="gramStart"/>
      <w:r w:rsidR="0073357B">
        <w:rPr>
          <w:rFonts w:ascii="Arial" w:eastAsia="Times New Roman" w:hAnsi="Arial" w:cs="Arial"/>
          <w:sz w:val="24"/>
          <w:szCs w:val="24"/>
          <w:lang w:eastAsia="fr-FR"/>
        </w:rPr>
        <w:t xml:space="preserve">sur </w:t>
      </w:r>
      <w:r w:rsidR="0073357B" w:rsidRPr="0073357B">
        <w:rPr>
          <w:rFonts w:ascii="Arial" w:eastAsia="Times New Roman" w:hAnsi="Arial" w:cs="Arial"/>
          <w:sz w:val="24"/>
          <w:szCs w:val="24"/>
          <w:lang w:eastAsia="fr-FR"/>
        </w:rPr>
        <w:t>)</w:t>
      </w:r>
      <w:proofErr w:type="gramEnd"/>
      <w:r w:rsidR="0073357B" w:rsidRPr="0073357B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   </w:t>
      </w:r>
    </w:p>
    <w:p w:rsidR="0073357B" w:rsidRPr="0073357B" w:rsidRDefault="0073357B" w:rsidP="007335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  <w:r w:rsidRPr="0073357B">
        <w:rPr>
          <w:rFonts w:ascii="Arial" w:eastAsia="Times New Roman" w:hAnsi="Arial" w:cs="Arial"/>
          <w:color w:val="0070C0"/>
          <w:sz w:val="24"/>
          <w:szCs w:val="24"/>
          <w:lang w:eastAsia="fr-FR"/>
        </w:rPr>
        <w:t>Prénom et classe :</w:t>
      </w:r>
      <w:r w:rsidRPr="0073357B">
        <w:rPr>
          <w:rFonts w:ascii="Arial" w:eastAsia="Times New Roman" w:hAnsi="Arial" w:cs="Arial"/>
          <w:color w:val="0070C0"/>
          <w:sz w:val="28"/>
          <w:szCs w:val="20"/>
          <w:lang w:eastAsia="fr-FR"/>
        </w:rPr>
        <w:t xml:space="preserve"> </w:t>
      </w:r>
      <w:r w:rsidRPr="0073357B">
        <w:rPr>
          <w:rFonts w:ascii="Arial" w:eastAsia="Times New Roman" w:hAnsi="Arial" w:cs="Arial"/>
          <w:sz w:val="28"/>
          <w:szCs w:val="20"/>
          <w:lang w:eastAsia="fr-FR"/>
        </w:rPr>
        <w:t xml:space="preserve">                                                                                    </w:t>
      </w:r>
      <w:r w:rsidRPr="0073357B">
        <w:rPr>
          <w:rFonts w:ascii="Arial" w:eastAsia="Times New Roman" w:hAnsi="Arial" w:cs="Arial"/>
          <w:color w:val="0070C0"/>
          <w:sz w:val="24"/>
          <w:szCs w:val="24"/>
          <w:lang w:eastAsia="fr-FR"/>
        </w:rPr>
        <w:t>Date :</w:t>
      </w:r>
    </w:p>
    <w:p w:rsidR="0073357B" w:rsidRPr="0073357B" w:rsidRDefault="0073357B" w:rsidP="007335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8"/>
          <w:szCs w:val="20"/>
          <w:lang w:eastAsia="fr-FR"/>
        </w:rPr>
      </w:pPr>
      <w:r w:rsidRPr="0073357B">
        <w:rPr>
          <w:rFonts w:ascii="Arial" w:eastAsia="Times New Roman" w:hAnsi="Arial" w:cs="Arial"/>
          <w:color w:val="0070C0"/>
          <w:sz w:val="24"/>
          <w:szCs w:val="24"/>
          <w:lang w:eastAsia="fr-FR"/>
        </w:rPr>
        <w:t xml:space="preserve">Adresse mail : </w:t>
      </w:r>
    </w:p>
    <w:p w:rsidR="00957D54" w:rsidRDefault="00957D54">
      <w:pPr>
        <w:rPr>
          <w:rFonts w:ascii="Arial" w:hAnsi="Arial" w:cs="Arial"/>
          <w:b/>
          <w:sz w:val="28"/>
          <w:szCs w:val="28"/>
          <w:u w:val="single"/>
        </w:rPr>
      </w:pPr>
    </w:p>
    <w:p w:rsidR="00261FA4" w:rsidRDefault="00261FA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Partie 1 – Conjugaison </w:t>
      </w:r>
      <w:r w:rsidR="00991811" w:rsidRPr="00991811">
        <w:rPr>
          <w:rFonts w:ascii="Arial" w:hAnsi="Arial" w:cs="Arial"/>
          <w:b/>
          <w:sz w:val="28"/>
          <w:szCs w:val="28"/>
        </w:rPr>
        <w:t xml:space="preserve"> </w:t>
      </w:r>
      <w:r w:rsidR="00991811">
        <w:rPr>
          <w:rFonts w:ascii="Arial" w:hAnsi="Arial" w:cs="Arial"/>
          <w:b/>
          <w:sz w:val="28"/>
          <w:szCs w:val="28"/>
        </w:rPr>
        <w:t xml:space="preserve"> </w:t>
      </w:r>
      <w:r w:rsidR="00991811" w:rsidRPr="00991811">
        <w:rPr>
          <w:rFonts w:ascii="Arial" w:hAnsi="Arial" w:cs="Arial"/>
          <w:b/>
          <w:sz w:val="24"/>
          <w:szCs w:val="24"/>
        </w:rPr>
        <w:t xml:space="preserve">Lisez  </w:t>
      </w:r>
      <w:r w:rsidR="00991811" w:rsidRPr="00991811">
        <w:rPr>
          <w:rFonts w:ascii="Arial" w:hAnsi="Arial" w:cs="Arial"/>
          <w:sz w:val="24"/>
          <w:szCs w:val="24"/>
        </w:rPr>
        <w:t>la scène Antigone- Hémon.</w:t>
      </w:r>
      <w:r w:rsidR="00991811">
        <w:rPr>
          <w:rFonts w:ascii="Arial" w:hAnsi="Arial" w:cs="Arial"/>
          <w:b/>
          <w:sz w:val="28"/>
          <w:szCs w:val="28"/>
          <w:u w:val="single"/>
        </w:rPr>
        <w:t xml:space="preserve"> </w:t>
      </w:r>
      <w:bookmarkStart w:id="0" w:name="_GoBack"/>
      <w:bookmarkEnd w:id="0"/>
    </w:p>
    <w:p w:rsidR="00261FA4" w:rsidRPr="00957D54" w:rsidRDefault="00261FA4">
      <w:pPr>
        <w:rPr>
          <w:rFonts w:ascii="Arial" w:hAnsi="Arial" w:cs="Arial"/>
          <w:sz w:val="24"/>
          <w:szCs w:val="24"/>
        </w:rPr>
      </w:pPr>
      <w:r w:rsidRPr="00957D54">
        <w:rPr>
          <w:rFonts w:ascii="Arial" w:hAnsi="Arial" w:cs="Arial"/>
          <w:sz w:val="24"/>
          <w:szCs w:val="24"/>
        </w:rPr>
        <w:t xml:space="preserve">Antigone et Hémon utilisent </w:t>
      </w:r>
      <w:r w:rsidRPr="00957D54">
        <w:rPr>
          <w:rFonts w:ascii="Arial" w:hAnsi="Arial" w:cs="Arial"/>
          <w:b/>
          <w:sz w:val="24"/>
          <w:szCs w:val="24"/>
        </w:rPr>
        <w:t>des modes et des temps verbaux très variés d</w:t>
      </w:r>
      <w:r w:rsidRPr="00957D54">
        <w:rPr>
          <w:rFonts w:ascii="Arial" w:hAnsi="Arial" w:cs="Arial"/>
          <w:sz w:val="24"/>
          <w:szCs w:val="24"/>
        </w:rPr>
        <w:t xml:space="preserve">ans cette scène. </w:t>
      </w:r>
    </w:p>
    <w:p w:rsidR="00957D54" w:rsidRDefault="00A356ED">
      <w:pPr>
        <w:rPr>
          <w:rFonts w:ascii="Arial" w:hAnsi="Arial" w:cs="Arial"/>
          <w:sz w:val="24"/>
          <w:szCs w:val="24"/>
        </w:rPr>
      </w:pPr>
      <w:r w:rsidRPr="00957D54">
        <w:rPr>
          <w:rFonts w:ascii="Arial" w:hAnsi="Arial" w:cs="Arial"/>
          <w:sz w:val="24"/>
          <w:szCs w:val="24"/>
        </w:rPr>
        <w:t xml:space="preserve">A l’aide de leurs répliques (et pas des didascalies), </w:t>
      </w:r>
      <w:r w:rsidRPr="00957D54">
        <w:rPr>
          <w:rFonts w:ascii="Arial" w:hAnsi="Arial" w:cs="Arial"/>
          <w:b/>
          <w:sz w:val="24"/>
          <w:szCs w:val="24"/>
        </w:rPr>
        <w:t>c</w:t>
      </w:r>
      <w:r w:rsidR="00261FA4" w:rsidRPr="00957D54">
        <w:rPr>
          <w:rFonts w:ascii="Arial" w:hAnsi="Arial" w:cs="Arial"/>
          <w:b/>
          <w:sz w:val="24"/>
          <w:szCs w:val="24"/>
        </w:rPr>
        <w:t>omplétez le tableau</w:t>
      </w:r>
      <w:r w:rsidR="00261FA4" w:rsidRPr="00957D54">
        <w:rPr>
          <w:rFonts w:ascii="Arial" w:hAnsi="Arial" w:cs="Arial"/>
          <w:sz w:val="24"/>
          <w:szCs w:val="24"/>
        </w:rPr>
        <w:t xml:space="preserve"> </w:t>
      </w:r>
      <w:r w:rsidRPr="00957D54">
        <w:rPr>
          <w:rFonts w:ascii="Arial" w:hAnsi="Arial" w:cs="Arial"/>
          <w:sz w:val="24"/>
          <w:szCs w:val="24"/>
        </w:rPr>
        <w:t xml:space="preserve">en </w:t>
      </w:r>
      <w:r w:rsidR="00261FA4" w:rsidRPr="00957D54">
        <w:rPr>
          <w:rFonts w:ascii="Arial" w:hAnsi="Arial" w:cs="Arial"/>
          <w:sz w:val="24"/>
          <w:szCs w:val="24"/>
        </w:rPr>
        <w:t xml:space="preserve">suivant l’exemple de la 1 ère ligne. </w:t>
      </w:r>
    </w:p>
    <w:p w:rsidR="00881200" w:rsidRPr="00881200" w:rsidRDefault="00881200">
      <w:pPr>
        <w:rPr>
          <w:rFonts w:ascii="Arial" w:hAnsi="Arial" w:cs="Arial"/>
          <w:sz w:val="24"/>
          <w:szCs w:val="24"/>
        </w:rPr>
      </w:pPr>
      <w:r w:rsidRPr="00881200">
        <w:rPr>
          <w:rFonts w:ascii="Arial" w:hAnsi="Arial" w:cs="Arial"/>
          <w:sz w:val="24"/>
          <w:szCs w:val="24"/>
        </w:rPr>
        <w:t xml:space="preserve">(Aide : Pour la fiche sur les modes, voir fin des questions de la Séance 4)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2835"/>
        <w:gridCol w:w="4082"/>
      </w:tblGrid>
      <w:tr w:rsidR="00A356ED" w:rsidTr="00881200">
        <w:tc>
          <w:tcPr>
            <w:tcW w:w="2122" w:type="dxa"/>
          </w:tcPr>
          <w:p w:rsidR="00A356ED" w:rsidRPr="00A356ED" w:rsidRDefault="00DE78B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MODES</w:t>
            </w:r>
          </w:p>
        </w:tc>
        <w:tc>
          <w:tcPr>
            <w:tcW w:w="1417" w:type="dxa"/>
          </w:tcPr>
          <w:p w:rsidR="00A356ED" w:rsidRPr="00A356ED" w:rsidRDefault="00A356ED" w:rsidP="00A356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356ED">
              <w:rPr>
                <w:rFonts w:ascii="Arial" w:hAnsi="Arial" w:cs="Arial"/>
                <w:b/>
                <w:sz w:val="24"/>
                <w:szCs w:val="24"/>
              </w:rPr>
              <w:t xml:space="preserve">Temps </w:t>
            </w:r>
          </w:p>
        </w:tc>
        <w:tc>
          <w:tcPr>
            <w:tcW w:w="2835" w:type="dxa"/>
          </w:tcPr>
          <w:p w:rsidR="00A356ED" w:rsidRPr="00A356ED" w:rsidRDefault="00A356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356ED">
              <w:rPr>
                <w:rFonts w:ascii="Arial" w:hAnsi="Arial" w:cs="Arial"/>
                <w:b/>
                <w:sz w:val="24"/>
                <w:szCs w:val="24"/>
              </w:rPr>
              <w:t xml:space="preserve"> Je relève 3 exemples </w:t>
            </w:r>
          </w:p>
          <w:p w:rsidR="00A356ED" w:rsidRPr="00A356ED" w:rsidRDefault="00A356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356ED">
              <w:rPr>
                <w:rFonts w:ascii="Arial" w:hAnsi="Arial" w:cs="Arial"/>
                <w:b/>
                <w:sz w:val="24"/>
                <w:szCs w:val="24"/>
              </w:rPr>
              <w:t xml:space="preserve">en indiquant les lignes </w:t>
            </w:r>
          </w:p>
        </w:tc>
        <w:tc>
          <w:tcPr>
            <w:tcW w:w="4082" w:type="dxa"/>
          </w:tcPr>
          <w:p w:rsidR="00A356ED" w:rsidRPr="00A356ED" w:rsidRDefault="00A356ED" w:rsidP="00261F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356ED">
              <w:rPr>
                <w:rFonts w:ascii="Arial" w:hAnsi="Arial" w:cs="Arial"/>
                <w:b/>
                <w:sz w:val="24"/>
                <w:szCs w:val="24"/>
              </w:rPr>
              <w:t xml:space="preserve">J’explique pourquoi c’est ce temps, ce mode qui est employé. </w:t>
            </w:r>
          </w:p>
          <w:p w:rsidR="00A356ED" w:rsidRPr="00A356ED" w:rsidRDefault="00A356ED" w:rsidP="00261F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356ED">
              <w:rPr>
                <w:rFonts w:ascii="Arial" w:hAnsi="Arial" w:cs="Arial"/>
                <w:b/>
                <w:sz w:val="24"/>
                <w:szCs w:val="24"/>
              </w:rPr>
              <w:t xml:space="preserve">= valeur ou emploi d’un temps verbal </w:t>
            </w:r>
          </w:p>
        </w:tc>
      </w:tr>
      <w:tr w:rsidR="00A356ED" w:rsidTr="00881200">
        <w:tc>
          <w:tcPr>
            <w:tcW w:w="2122" w:type="dxa"/>
          </w:tcPr>
          <w:p w:rsidR="00A356ED" w:rsidRPr="00A356ED" w:rsidRDefault="00DE78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INDICATIF</w:t>
            </w:r>
          </w:p>
        </w:tc>
        <w:tc>
          <w:tcPr>
            <w:tcW w:w="1417" w:type="dxa"/>
          </w:tcPr>
          <w:p w:rsidR="00A356ED" w:rsidRPr="00A356ED" w:rsidRDefault="00A356ED" w:rsidP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 xml:space="preserve">Présent </w:t>
            </w:r>
          </w:p>
        </w:tc>
        <w:tc>
          <w:tcPr>
            <w:tcW w:w="2835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>l. 2</w:t>
            </w:r>
            <w:r w:rsidR="00DE78BD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A356ED">
              <w:rPr>
                <w:rFonts w:ascii="Arial" w:hAnsi="Arial" w:cs="Arial"/>
                <w:sz w:val="24"/>
                <w:szCs w:val="24"/>
              </w:rPr>
              <w:t>je te prie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>l.5</w:t>
            </w:r>
            <w:r w:rsidR="00DE78BD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A356ED">
              <w:rPr>
                <w:rFonts w:ascii="Arial" w:hAnsi="Arial" w:cs="Arial"/>
                <w:sz w:val="24"/>
                <w:szCs w:val="24"/>
              </w:rPr>
              <w:t xml:space="preserve">tu sais 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>l. 32</w:t>
            </w:r>
            <w:r w:rsidR="00DE78BD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A356ED">
              <w:rPr>
                <w:rFonts w:ascii="Arial" w:hAnsi="Arial" w:cs="Arial"/>
                <w:sz w:val="24"/>
                <w:szCs w:val="24"/>
              </w:rPr>
              <w:t>Je suis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>Actions qui ont lieu au moment où l’</w:t>
            </w:r>
            <w:r w:rsidR="00881200">
              <w:rPr>
                <w:rFonts w:ascii="Arial" w:hAnsi="Arial" w:cs="Arial"/>
                <w:sz w:val="24"/>
                <w:szCs w:val="24"/>
              </w:rPr>
              <w:t xml:space="preserve">énonciateur parle. </w:t>
            </w:r>
          </w:p>
        </w:tc>
      </w:tr>
      <w:tr w:rsidR="00A356ED" w:rsidTr="00957D54">
        <w:trPr>
          <w:trHeight w:val="827"/>
        </w:trPr>
        <w:tc>
          <w:tcPr>
            <w:tcW w:w="212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1200" w:rsidRDefault="00881200" w:rsidP="00A356ED">
            <w:pPr>
              <w:rPr>
                <w:rFonts w:ascii="Arial" w:hAnsi="Arial" w:cs="Arial"/>
                <w:sz w:val="24"/>
                <w:szCs w:val="24"/>
              </w:rPr>
            </w:pPr>
          </w:p>
          <w:p w:rsidR="00A356ED" w:rsidRPr="00A356ED" w:rsidRDefault="00A356ED" w:rsidP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>Passé composé</w:t>
            </w:r>
          </w:p>
        </w:tc>
        <w:tc>
          <w:tcPr>
            <w:tcW w:w="2835" w:type="dxa"/>
          </w:tcPr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6ED" w:rsidTr="00881200">
        <w:tc>
          <w:tcPr>
            <w:tcW w:w="212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 xml:space="preserve">Imparfait </w:t>
            </w:r>
          </w:p>
        </w:tc>
        <w:tc>
          <w:tcPr>
            <w:tcW w:w="2835" w:type="dxa"/>
          </w:tcPr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6ED" w:rsidTr="00881200">
        <w:tc>
          <w:tcPr>
            <w:tcW w:w="212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>Plus-que-Parfait</w:t>
            </w:r>
          </w:p>
        </w:tc>
        <w:tc>
          <w:tcPr>
            <w:tcW w:w="2835" w:type="dxa"/>
          </w:tcPr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6ED" w:rsidTr="00881200">
        <w:tc>
          <w:tcPr>
            <w:tcW w:w="212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 xml:space="preserve">Futur </w:t>
            </w:r>
          </w:p>
        </w:tc>
        <w:tc>
          <w:tcPr>
            <w:tcW w:w="2835" w:type="dxa"/>
          </w:tcPr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6ED" w:rsidTr="00881200">
        <w:tc>
          <w:tcPr>
            <w:tcW w:w="2122" w:type="dxa"/>
          </w:tcPr>
          <w:p w:rsidR="00A356ED" w:rsidRPr="00A356ED" w:rsidRDefault="00DE78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IMPERATIF</w:t>
            </w:r>
          </w:p>
        </w:tc>
        <w:tc>
          <w:tcPr>
            <w:tcW w:w="1417" w:type="dxa"/>
          </w:tcPr>
          <w:p w:rsidR="00A356ED" w:rsidRPr="00A356ED" w:rsidRDefault="00A356ED" w:rsidP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 xml:space="preserve">Présent </w:t>
            </w:r>
          </w:p>
        </w:tc>
        <w:tc>
          <w:tcPr>
            <w:tcW w:w="2835" w:type="dxa"/>
          </w:tcPr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6ED" w:rsidTr="00881200">
        <w:tc>
          <w:tcPr>
            <w:tcW w:w="2122" w:type="dxa"/>
          </w:tcPr>
          <w:p w:rsidR="00A356ED" w:rsidRPr="00A356ED" w:rsidRDefault="00DE78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SUBJONCTIF</w:t>
            </w:r>
          </w:p>
        </w:tc>
        <w:tc>
          <w:tcPr>
            <w:tcW w:w="1417" w:type="dxa"/>
          </w:tcPr>
          <w:p w:rsidR="00A356ED" w:rsidRPr="00A356ED" w:rsidRDefault="00A356ED" w:rsidP="00A356ED">
            <w:pPr>
              <w:rPr>
                <w:rFonts w:ascii="Arial" w:hAnsi="Arial" w:cs="Arial"/>
                <w:sz w:val="24"/>
                <w:szCs w:val="24"/>
              </w:rPr>
            </w:pPr>
            <w:r w:rsidRPr="00A356ED">
              <w:rPr>
                <w:rFonts w:ascii="Arial" w:hAnsi="Arial" w:cs="Arial"/>
                <w:sz w:val="24"/>
                <w:szCs w:val="24"/>
              </w:rPr>
              <w:t xml:space="preserve">Présent </w:t>
            </w:r>
          </w:p>
        </w:tc>
        <w:tc>
          <w:tcPr>
            <w:tcW w:w="2835" w:type="dxa"/>
          </w:tcPr>
          <w:p w:rsidR="00881200" w:rsidRDefault="00A356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356ED">
              <w:rPr>
                <w:rFonts w:ascii="Arial" w:hAnsi="Arial" w:cs="Arial"/>
                <w:b/>
                <w:sz w:val="24"/>
                <w:szCs w:val="24"/>
              </w:rPr>
              <w:t>2 exemples seulement</w:t>
            </w:r>
          </w:p>
          <w:p w:rsidR="00A356ED" w:rsidRDefault="00A356E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  <w:p w:rsidR="00A356ED" w:rsidRPr="00A356ED" w:rsidRDefault="00A356E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6E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6ED" w:rsidTr="00881200">
        <w:tc>
          <w:tcPr>
            <w:tcW w:w="2122" w:type="dxa"/>
          </w:tcPr>
          <w:p w:rsidR="00A356ED" w:rsidRPr="00A356ED" w:rsidRDefault="00DE78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CONDITIONNEL</w:t>
            </w:r>
          </w:p>
        </w:tc>
        <w:tc>
          <w:tcPr>
            <w:tcW w:w="1417" w:type="dxa"/>
          </w:tcPr>
          <w:p w:rsidR="00A356ED" w:rsidRPr="00A356ED" w:rsidRDefault="00DE78BD" w:rsidP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passé</w:t>
            </w:r>
          </w:p>
        </w:tc>
        <w:tc>
          <w:tcPr>
            <w:tcW w:w="2835" w:type="dxa"/>
          </w:tcPr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082" w:type="dxa"/>
          </w:tcPr>
          <w:p w:rsidR="00A356ED" w:rsidRPr="00A356ED" w:rsidRDefault="00A356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57D54" w:rsidRDefault="00957D54">
      <w:pPr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1063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1134"/>
        <w:gridCol w:w="850"/>
        <w:gridCol w:w="993"/>
        <w:gridCol w:w="3969"/>
      </w:tblGrid>
      <w:tr w:rsidR="00957D54" w:rsidTr="00957D54">
        <w:tc>
          <w:tcPr>
            <w:tcW w:w="2835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>Compétences</w:t>
            </w:r>
          </w:p>
        </w:tc>
        <w:tc>
          <w:tcPr>
            <w:tcW w:w="851" w:type="dxa"/>
          </w:tcPr>
          <w:p w:rsidR="00957D54" w:rsidRPr="00C4665C" w:rsidRDefault="00957D54" w:rsidP="00263B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 xml:space="preserve"> Non –acquis </w:t>
            </w:r>
          </w:p>
        </w:tc>
        <w:tc>
          <w:tcPr>
            <w:tcW w:w="1134" w:type="dxa"/>
          </w:tcPr>
          <w:p w:rsidR="00957D54" w:rsidRPr="00C4665C" w:rsidRDefault="00957D54" w:rsidP="00263B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>En voie d’</w:t>
            </w:r>
            <w:proofErr w:type="spellStart"/>
            <w:r w:rsidRPr="00C4665C">
              <w:rPr>
                <w:rFonts w:ascii="Arial" w:hAnsi="Arial" w:cs="Arial"/>
                <w:b/>
                <w:sz w:val="18"/>
                <w:szCs w:val="18"/>
              </w:rPr>
              <w:t>acquisit</w:t>
            </w:r>
            <w:proofErr w:type="spellEnd"/>
            <w:r w:rsidRPr="00C4665C">
              <w:rPr>
                <w:rFonts w:ascii="Arial" w:hAnsi="Arial" w:cs="Arial"/>
                <w:b/>
                <w:sz w:val="18"/>
                <w:szCs w:val="18"/>
              </w:rPr>
              <w:t>°</w:t>
            </w:r>
          </w:p>
        </w:tc>
        <w:tc>
          <w:tcPr>
            <w:tcW w:w="850" w:type="dxa"/>
          </w:tcPr>
          <w:p w:rsidR="00957D54" w:rsidRPr="00C4665C" w:rsidRDefault="00957D54" w:rsidP="00263B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 xml:space="preserve">Acquis </w:t>
            </w:r>
          </w:p>
        </w:tc>
        <w:tc>
          <w:tcPr>
            <w:tcW w:w="993" w:type="dxa"/>
          </w:tcPr>
          <w:p w:rsidR="00957D54" w:rsidRPr="00C4665C" w:rsidRDefault="00957D54" w:rsidP="00263B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>Maîtrisé</w:t>
            </w:r>
          </w:p>
        </w:tc>
        <w:tc>
          <w:tcPr>
            <w:tcW w:w="3969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665C">
              <w:rPr>
                <w:rFonts w:ascii="Arial" w:hAnsi="Arial" w:cs="Arial"/>
                <w:sz w:val="20"/>
                <w:szCs w:val="20"/>
                <w:u w:val="single"/>
              </w:rPr>
              <w:t xml:space="preserve"> Remarques</w:t>
            </w:r>
          </w:p>
        </w:tc>
      </w:tr>
      <w:tr w:rsidR="00957D54" w:rsidTr="00957D54">
        <w:tc>
          <w:tcPr>
            <w:tcW w:w="2835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J’identifie les temps du mode l’indicatif. </w:t>
            </w:r>
          </w:p>
        </w:tc>
        <w:tc>
          <w:tcPr>
            <w:tcW w:w="851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7D54" w:rsidTr="00957D54">
        <w:tc>
          <w:tcPr>
            <w:tcW w:w="2835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J’identifie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les modes impératif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subjonctif, conditionnel</w:t>
            </w:r>
          </w:p>
        </w:tc>
        <w:tc>
          <w:tcPr>
            <w:tcW w:w="851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7D54" w:rsidTr="00957D54">
        <w:tc>
          <w:tcPr>
            <w:tcW w:w="2835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sais expliquer l’emploi des temps de l’indicatif </w:t>
            </w:r>
          </w:p>
        </w:tc>
        <w:tc>
          <w:tcPr>
            <w:tcW w:w="851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7D54" w:rsidTr="00957D54">
        <w:tc>
          <w:tcPr>
            <w:tcW w:w="2835" w:type="dxa"/>
          </w:tcPr>
          <w:p w:rsidR="00957D54" w:rsidRPr="00957D54" w:rsidRDefault="00957D54" w:rsidP="00957D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sais expliquer l’emploi des modes impératif, subjonctif et conditionnel </w:t>
            </w:r>
          </w:p>
        </w:tc>
        <w:tc>
          <w:tcPr>
            <w:tcW w:w="851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7D54" w:rsidTr="00957D54">
        <w:tc>
          <w:tcPr>
            <w:tcW w:w="10632" w:type="dxa"/>
            <w:gridSpan w:val="6"/>
          </w:tcPr>
          <w:p w:rsidR="00957D54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</w:p>
          <w:p w:rsidR="00957D54" w:rsidRPr="00C4665C" w:rsidRDefault="00957D54" w:rsidP="00263B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Remarque globale </w:t>
            </w:r>
          </w:p>
        </w:tc>
      </w:tr>
    </w:tbl>
    <w:p w:rsidR="0073357B" w:rsidRDefault="0073357B">
      <w:pPr>
        <w:rPr>
          <w:rFonts w:ascii="Arial" w:hAnsi="Arial" w:cs="Arial"/>
          <w:sz w:val="28"/>
          <w:szCs w:val="28"/>
        </w:rPr>
      </w:pPr>
      <w:r w:rsidRPr="0073357B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Partie 2 </w:t>
      </w:r>
      <w:r w:rsidR="00BE0AED">
        <w:rPr>
          <w:rFonts w:ascii="Arial" w:hAnsi="Arial" w:cs="Arial"/>
          <w:b/>
          <w:sz w:val="28"/>
          <w:szCs w:val="28"/>
          <w:u w:val="single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Relisez la scène Antigone – Hémon. </w:t>
      </w:r>
    </w:p>
    <w:p w:rsidR="0073357B" w:rsidRDefault="007335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Voici </w:t>
      </w:r>
      <w:r w:rsidRPr="00C4665C">
        <w:rPr>
          <w:rFonts w:ascii="Arial" w:hAnsi="Arial" w:cs="Arial"/>
          <w:b/>
          <w:sz w:val="28"/>
          <w:szCs w:val="28"/>
        </w:rPr>
        <w:t>3 photographies</w:t>
      </w:r>
      <w:r w:rsidR="00404309">
        <w:rPr>
          <w:rFonts w:ascii="Arial" w:hAnsi="Arial" w:cs="Arial"/>
          <w:b/>
          <w:sz w:val="28"/>
          <w:szCs w:val="28"/>
        </w:rPr>
        <w:t xml:space="preserve"> (voir ci-dessous) </w:t>
      </w:r>
      <w:r>
        <w:rPr>
          <w:rFonts w:ascii="Arial" w:hAnsi="Arial" w:cs="Arial"/>
          <w:sz w:val="28"/>
          <w:szCs w:val="28"/>
        </w:rPr>
        <w:t xml:space="preserve"> de mises en scène de la pièce. </w:t>
      </w:r>
    </w:p>
    <w:p w:rsidR="000735A1" w:rsidRDefault="0073357B" w:rsidP="0073357B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Choisissez</w:t>
      </w:r>
      <w:r w:rsidRPr="0073357B">
        <w:rPr>
          <w:rFonts w:ascii="Arial" w:hAnsi="Arial" w:cs="Arial"/>
          <w:sz w:val="24"/>
          <w:szCs w:val="24"/>
        </w:rPr>
        <w:t xml:space="preserve"> dans le texte </w:t>
      </w:r>
      <w:r w:rsidRPr="00BE0AED">
        <w:rPr>
          <w:rFonts w:ascii="Arial" w:hAnsi="Arial" w:cs="Arial"/>
          <w:b/>
          <w:sz w:val="24"/>
          <w:szCs w:val="24"/>
        </w:rPr>
        <w:t>un  passage de quelques lignes</w:t>
      </w:r>
      <w:r w:rsidRPr="0073357B">
        <w:rPr>
          <w:rFonts w:ascii="Arial" w:hAnsi="Arial" w:cs="Arial"/>
          <w:sz w:val="24"/>
          <w:szCs w:val="24"/>
        </w:rPr>
        <w:t xml:space="preserve"> qui correspond, selon vous, </w:t>
      </w:r>
      <w:r w:rsidRPr="00BE0AED">
        <w:rPr>
          <w:rFonts w:ascii="Arial" w:hAnsi="Arial" w:cs="Arial"/>
          <w:b/>
          <w:sz w:val="24"/>
          <w:szCs w:val="24"/>
        </w:rPr>
        <w:t>le mieux à chaque image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3357B" w:rsidRDefault="0073357B" w:rsidP="0073357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présenter votre réponse : </w:t>
      </w:r>
    </w:p>
    <w:p w:rsidR="0073357B" w:rsidRDefault="00BE0AED" w:rsidP="0073357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 1 : </w:t>
      </w:r>
      <w:r w:rsidR="0073357B">
        <w:rPr>
          <w:rFonts w:ascii="Arial" w:hAnsi="Arial" w:cs="Arial"/>
          <w:sz w:val="24"/>
          <w:szCs w:val="24"/>
        </w:rPr>
        <w:t xml:space="preserve">- Indication des lignes du passage choisi </w:t>
      </w:r>
    </w:p>
    <w:p w:rsidR="0073357B" w:rsidRDefault="0073357B" w:rsidP="0073357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-   Copie du passage choisi </w:t>
      </w:r>
    </w:p>
    <w:p w:rsidR="0073357B" w:rsidRDefault="0073357B" w:rsidP="0073357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-  Justification du passage = pourquoi l’avez-vous choisi ? </w:t>
      </w:r>
      <w:r w:rsidR="00E022F2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E022F2">
        <w:rPr>
          <w:rFonts w:ascii="Arial" w:hAnsi="Arial" w:cs="Arial"/>
          <w:sz w:val="24"/>
          <w:szCs w:val="24"/>
        </w:rPr>
        <w:t>environ</w:t>
      </w:r>
      <w:proofErr w:type="gramEnd"/>
      <w:r w:rsidR="00E022F2">
        <w:rPr>
          <w:rFonts w:ascii="Arial" w:hAnsi="Arial" w:cs="Arial"/>
          <w:sz w:val="24"/>
          <w:szCs w:val="24"/>
        </w:rPr>
        <w:t xml:space="preserve"> 4 lignes par photo)</w:t>
      </w:r>
    </w:p>
    <w:p w:rsidR="00C4665C" w:rsidRDefault="0073357B" w:rsidP="00C4665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ferez de même pour les photos 2 et 3. </w:t>
      </w:r>
    </w:p>
    <w:p w:rsidR="00C4665C" w:rsidRPr="00C4665C" w:rsidRDefault="00C4665C" w:rsidP="00C4665C">
      <w:pPr>
        <w:rPr>
          <w:rFonts w:ascii="Arial" w:hAnsi="Arial" w:cs="Arial"/>
          <w:color w:val="0070C0"/>
          <w:sz w:val="24"/>
          <w:szCs w:val="24"/>
        </w:rPr>
      </w:pPr>
      <w:r w:rsidRPr="00C4665C">
        <w:rPr>
          <w:rFonts w:ascii="Arial" w:hAnsi="Arial" w:cs="Arial"/>
          <w:color w:val="0070C0"/>
          <w:sz w:val="24"/>
          <w:szCs w:val="24"/>
        </w:rPr>
        <w:t xml:space="preserve">Réponse : </w:t>
      </w:r>
    </w:p>
    <w:p w:rsidR="0073357B" w:rsidRDefault="0073357B" w:rsidP="00C466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73357B" w:rsidRDefault="0073357B" w:rsidP="0073357B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Parmi ces trois choix de mise en scène, </w:t>
      </w:r>
      <w:r w:rsidRPr="00BE0AED">
        <w:rPr>
          <w:rFonts w:ascii="Arial" w:hAnsi="Arial" w:cs="Arial"/>
          <w:b/>
          <w:sz w:val="24"/>
          <w:szCs w:val="24"/>
        </w:rPr>
        <w:t>que</w:t>
      </w:r>
      <w:r w:rsidR="000833AA" w:rsidRPr="00BE0AED">
        <w:rPr>
          <w:rFonts w:ascii="Arial" w:hAnsi="Arial" w:cs="Arial"/>
          <w:b/>
          <w:sz w:val="24"/>
          <w:szCs w:val="24"/>
        </w:rPr>
        <w:t>lle est celle qui vous paraît le mieux correspondre au personnage d’Antigone ? Pourquoi ?</w:t>
      </w:r>
      <w:r w:rsidR="000833AA">
        <w:rPr>
          <w:rFonts w:ascii="Arial" w:hAnsi="Arial" w:cs="Arial"/>
          <w:sz w:val="24"/>
          <w:szCs w:val="24"/>
        </w:rPr>
        <w:t xml:space="preserve"> </w:t>
      </w:r>
      <w:r w:rsidR="00E022F2">
        <w:rPr>
          <w:rFonts w:ascii="Arial" w:hAnsi="Arial" w:cs="Arial"/>
          <w:sz w:val="24"/>
          <w:szCs w:val="24"/>
        </w:rPr>
        <w:t xml:space="preserve">(minimum 15 lignes) </w:t>
      </w:r>
    </w:p>
    <w:p w:rsidR="0073357B" w:rsidRDefault="000833AA" w:rsidP="0073357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Proposition de plan p</w:t>
      </w:r>
      <w:r w:rsidR="0073357B">
        <w:rPr>
          <w:rFonts w:ascii="Arial" w:hAnsi="Arial" w:cs="Arial"/>
          <w:sz w:val="24"/>
          <w:szCs w:val="24"/>
        </w:rPr>
        <w:t>our répondre </w:t>
      </w:r>
      <w:r>
        <w:rPr>
          <w:rFonts w:ascii="Arial" w:hAnsi="Arial" w:cs="Arial"/>
          <w:sz w:val="24"/>
          <w:szCs w:val="24"/>
        </w:rPr>
        <w:t xml:space="preserve"> (Vous pouvez faire autrement). </w:t>
      </w:r>
    </w:p>
    <w:p w:rsidR="000833AA" w:rsidRDefault="0073357B" w:rsidP="0073357B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73357B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paragraphe </w:t>
      </w:r>
      <w:r w:rsidR="000833AA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je décris l’image : positions et attitudes des personnages, costumes, lumières</w:t>
      </w:r>
      <w:r w:rsidR="000833AA">
        <w:rPr>
          <w:rFonts w:ascii="Arial" w:hAnsi="Arial" w:cs="Arial"/>
          <w:sz w:val="24"/>
          <w:szCs w:val="24"/>
        </w:rPr>
        <w:t xml:space="preserve">, éléments de décors, … </w:t>
      </w:r>
    </w:p>
    <w:p w:rsidR="00BE0AED" w:rsidRDefault="00BE0AED" w:rsidP="00BE0AED">
      <w:pPr>
        <w:pStyle w:val="Paragraphedeliste"/>
        <w:rPr>
          <w:rFonts w:ascii="Arial" w:hAnsi="Arial" w:cs="Arial"/>
          <w:sz w:val="24"/>
          <w:szCs w:val="24"/>
        </w:rPr>
      </w:pPr>
    </w:p>
    <w:p w:rsidR="00C4665C" w:rsidRPr="00C4665C" w:rsidRDefault="000833AA" w:rsidP="00C4665C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0833AA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paragraphe = je dis pourquoi j’ai choisi cette photo. </w:t>
      </w:r>
    </w:p>
    <w:p w:rsidR="00C4665C" w:rsidRPr="00404309" w:rsidRDefault="00C4665C" w:rsidP="00C4665C">
      <w:pPr>
        <w:rPr>
          <w:rFonts w:ascii="Arial" w:hAnsi="Arial" w:cs="Arial"/>
          <w:color w:val="0070C0"/>
          <w:sz w:val="24"/>
          <w:szCs w:val="24"/>
        </w:rPr>
      </w:pPr>
      <w:r w:rsidRPr="00C4665C">
        <w:rPr>
          <w:rFonts w:ascii="Arial" w:hAnsi="Arial" w:cs="Arial"/>
          <w:color w:val="0070C0"/>
          <w:sz w:val="24"/>
          <w:szCs w:val="24"/>
        </w:rPr>
        <w:t xml:space="preserve">Réponse : </w:t>
      </w:r>
    </w:p>
    <w:tbl>
      <w:tblPr>
        <w:tblStyle w:val="Grilledutableau"/>
        <w:tblW w:w="109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851"/>
        <w:gridCol w:w="1134"/>
        <w:gridCol w:w="850"/>
        <w:gridCol w:w="1134"/>
        <w:gridCol w:w="3402"/>
      </w:tblGrid>
      <w:tr w:rsidR="00C4665C" w:rsidTr="00C4665C">
        <w:tc>
          <w:tcPr>
            <w:tcW w:w="709" w:type="dxa"/>
          </w:tcPr>
          <w:p w:rsidR="00957D54" w:rsidRDefault="00957D54" w:rsidP="000833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</w:t>
            </w:r>
          </w:p>
          <w:p w:rsidR="00C4665C" w:rsidRPr="00C4665C" w:rsidRDefault="00957D54" w:rsidP="000833A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quest</w:t>
            </w:r>
            <w:proofErr w:type="spellEnd"/>
          </w:p>
        </w:tc>
        <w:tc>
          <w:tcPr>
            <w:tcW w:w="2835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>Compétences</w:t>
            </w:r>
          </w:p>
        </w:tc>
        <w:tc>
          <w:tcPr>
            <w:tcW w:w="851" w:type="dxa"/>
          </w:tcPr>
          <w:p w:rsidR="00C4665C" w:rsidRPr="00C4665C" w:rsidRDefault="00C4665C" w:rsidP="000833A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 xml:space="preserve"> Non –acquis </w:t>
            </w: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>En voie d’</w:t>
            </w:r>
            <w:proofErr w:type="spellStart"/>
            <w:r w:rsidRPr="00C4665C">
              <w:rPr>
                <w:rFonts w:ascii="Arial" w:hAnsi="Arial" w:cs="Arial"/>
                <w:b/>
                <w:sz w:val="18"/>
                <w:szCs w:val="18"/>
              </w:rPr>
              <w:t>acquisit</w:t>
            </w:r>
            <w:proofErr w:type="spellEnd"/>
            <w:r w:rsidRPr="00C4665C">
              <w:rPr>
                <w:rFonts w:ascii="Arial" w:hAnsi="Arial" w:cs="Arial"/>
                <w:b/>
                <w:sz w:val="18"/>
                <w:szCs w:val="18"/>
              </w:rPr>
              <w:t>°</w:t>
            </w:r>
          </w:p>
        </w:tc>
        <w:tc>
          <w:tcPr>
            <w:tcW w:w="850" w:type="dxa"/>
          </w:tcPr>
          <w:p w:rsidR="00C4665C" w:rsidRPr="00C4665C" w:rsidRDefault="00C4665C" w:rsidP="000833A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 xml:space="preserve">Acquis </w:t>
            </w: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4665C">
              <w:rPr>
                <w:rFonts w:ascii="Arial" w:hAnsi="Arial" w:cs="Arial"/>
                <w:b/>
                <w:sz w:val="18"/>
                <w:szCs w:val="18"/>
              </w:rPr>
              <w:t>Maîtrisé</w:t>
            </w:r>
          </w:p>
        </w:tc>
        <w:tc>
          <w:tcPr>
            <w:tcW w:w="3402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665C">
              <w:rPr>
                <w:rFonts w:ascii="Arial" w:hAnsi="Arial" w:cs="Arial"/>
                <w:sz w:val="20"/>
                <w:szCs w:val="20"/>
                <w:u w:val="single"/>
              </w:rPr>
              <w:t xml:space="preserve"> Remarques</w:t>
            </w:r>
          </w:p>
        </w:tc>
      </w:tr>
      <w:tr w:rsidR="00C4665C" w:rsidTr="00C4665C">
        <w:tc>
          <w:tcPr>
            <w:tcW w:w="709" w:type="dxa"/>
          </w:tcPr>
          <w:p w:rsidR="00C4665C" w:rsidRPr="00C4665C" w:rsidRDefault="00C4665C" w:rsidP="00BE0AED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    2</w:t>
            </w:r>
          </w:p>
        </w:tc>
        <w:tc>
          <w:tcPr>
            <w:tcW w:w="2835" w:type="dxa"/>
          </w:tcPr>
          <w:p w:rsidR="00C4665C" w:rsidRPr="00C4665C" w:rsidRDefault="00C4665C" w:rsidP="00BE0AED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Je sais </w:t>
            </w:r>
            <w:r w:rsidRPr="00C4665C">
              <w:rPr>
                <w:rFonts w:ascii="Arial" w:hAnsi="Arial" w:cs="Arial"/>
                <w:b/>
                <w:sz w:val="20"/>
                <w:szCs w:val="20"/>
              </w:rPr>
              <w:t>décrire une photo</w:t>
            </w:r>
            <w:r w:rsidRPr="00C4665C">
              <w:rPr>
                <w:rFonts w:ascii="Arial" w:hAnsi="Arial" w:cs="Arial"/>
                <w:sz w:val="20"/>
                <w:szCs w:val="20"/>
              </w:rPr>
              <w:t xml:space="preserve"> de mise en scène </w:t>
            </w:r>
          </w:p>
        </w:tc>
        <w:tc>
          <w:tcPr>
            <w:tcW w:w="851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665C" w:rsidTr="00C4665C">
        <w:tc>
          <w:tcPr>
            <w:tcW w:w="709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    2</w:t>
            </w:r>
          </w:p>
        </w:tc>
        <w:tc>
          <w:tcPr>
            <w:tcW w:w="2835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J’utilise </w:t>
            </w:r>
            <w:r w:rsidRPr="00C4665C">
              <w:rPr>
                <w:rFonts w:ascii="Arial" w:hAnsi="Arial" w:cs="Arial"/>
                <w:b/>
                <w:sz w:val="20"/>
                <w:szCs w:val="20"/>
              </w:rPr>
              <w:t>le vocabulaire de l’image</w:t>
            </w:r>
            <w:r w:rsidRPr="00C4665C">
              <w:rPr>
                <w:rFonts w:ascii="Arial" w:hAnsi="Arial" w:cs="Arial"/>
                <w:sz w:val="20"/>
                <w:szCs w:val="20"/>
              </w:rPr>
              <w:t xml:space="preserve"> (les plans, les angles de vue, plongée / contre-plongée ….) </w:t>
            </w:r>
          </w:p>
        </w:tc>
        <w:tc>
          <w:tcPr>
            <w:tcW w:w="851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665C" w:rsidTr="00C4665C">
        <w:tc>
          <w:tcPr>
            <w:tcW w:w="709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>1 - 2</w:t>
            </w:r>
          </w:p>
        </w:tc>
        <w:tc>
          <w:tcPr>
            <w:tcW w:w="2835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Je sais argumenter </w:t>
            </w:r>
            <w:r w:rsidRPr="00C4665C">
              <w:rPr>
                <w:rFonts w:ascii="Arial" w:hAnsi="Arial" w:cs="Arial"/>
                <w:b/>
                <w:sz w:val="20"/>
                <w:szCs w:val="20"/>
              </w:rPr>
              <w:t xml:space="preserve">défendre mon avis. </w:t>
            </w:r>
          </w:p>
        </w:tc>
        <w:tc>
          <w:tcPr>
            <w:tcW w:w="851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665C" w:rsidTr="00C4665C">
        <w:tc>
          <w:tcPr>
            <w:tcW w:w="709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>1 - 2</w:t>
            </w:r>
          </w:p>
        </w:tc>
        <w:tc>
          <w:tcPr>
            <w:tcW w:w="2835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Correction de la langue : </w:t>
            </w:r>
          </w:p>
          <w:p w:rsidR="00C4665C" w:rsidRPr="00C4665C" w:rsidRDefault="00C4665C" w:rsidP="000833A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Construction des phrases + orthographe </w:t>
            </w:r>
          </w:p>
        </w:tc>
        <w:tc>
          <w:tcPr>
            <w:tcW w:w="851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665C" w:rsidTr="00C4665C">
        <w:tc>
          <w:tcPr>
            <w:tcW w:w="709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 xml:space="preserve">1 - 2 </w:t>
            </w:r>
          </w:p>
        </w:tc>
        <w:tc>
          <w:tcPr>
            <w:tcW w:w="2835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>Ponctuation + alinéas avec paragraphes</w:t>
            </w:r>
          </w:p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665C" w:rsidTr="00670BAE">
        <w:tc>
          <w:tcPr>
            <w:tcW w:w="10915" w:type="dxa"/>
            <w:gridSpan w:val="7"/>
          </w:tcPr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  <w:r w:rsidRPr="00C4665C">
              <w:rPr>
                <w:rFonts w:ascii="Arial" w:hAnsi="Arial" w:cs="Arial"/>
                <w:sz w:val="20"/>
                <w:szCs w:val="20"/>
              </w:rPr>
              <w:t>Remarque </w:t>
            </w:r>
            <w:r>
              <w:rPr>
                <w:rFonts w:ascii="Arial" w:hAnsi="Arial" w:cs="Arial"/>
                <w:sz w:val="20"/>
                <w:szCs w:val="20"/>
              </w:rPr>
              <w:t xml:space="preserve"> globale : </w:t>
            </w:r>
          </w:p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  <w:p w:rsidR="00C4665C" w:rsidRPr="00C4665C" w:rsidRDefault="00C4665C" w:rsidP="000833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81200" w:rsidRDefault="00881200" w:rsidP="00BE0AED">
      <w:pPr>
        <w:rPr>
          <w:rFonts w:ascii="Arial" w:hAnsi="Arial" w:cs="Arial"/>
          <w:b/>
          <w:sz w:val="24"/>
          <w:szCs w:val="24"/>
        </w:rPr>
      </w:pPr>
    </w:p>
    <w:p w:rsidR="00404309" w:rsidRDefault="00404309" w:rsidP="00404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rPr>
          <w:rFonts w:ascii="Arial" w:eastAsia="Times New Roman" w:hAnsi="Arial" w:cs="Arial"/>
          <w:b/>
          <w:lang w:eastAsia="fr-FR"/>
        </w:rPr>
      </w:pPr>
      <w:r w:rsidRPr="00404309">
        <w:rPr>
          <w:rFonts w:ascii="Arial" w:eastAsia="Times New Roman" w:hAnsi="Arial" w:cs="Arial"/>
          <w:b/>
          <w:lang w:eastAsia="fr-FR"/>
        </w:rPr>
        <w:t>Merci de m’indiquer le temps que vous a</w:t>
      </w:r>
      <w:r w:rsidRPr="00404309">
        <w:rPr>
          <w:rFonts w:ascii="Arial" w:eastAsia="Times New Roman" w:hAnsi="Arial" w:cs="Arial"/>
          <w:b/>
          <w:lang w:eastAsia="fr-FR"/>
        </w:rPr>
        <w:t xml:space="preserve">vez passé </w:t>
      </w:r>
      <w:r>
        <w:rPr>
          <w:rFonts w:ascii="Arial" w:eastAsia="Times New Roman" w:hAnsi="Arial" w:cs="Arial"/>
          <w:b/>
          <w:lang w:eastAsia="fr-FR"/>
        </w:rPr>
        <w:t xml:space="preserve"> et le niveau de difficulté </w:t>
      </w:r>
    </w:p>
    <w:p w:rsidR="00404309" w:rsidRPr="00404309" w:rsidRDefault="00404309" w:rsidP="00404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rPr>
          <w:rFonts w:ascii="Arial" w:eastAsia="Times New Roman" w:hAnsi="Arial" w:cs="Arial"/>
          <w:color w:val="0070C0"/>
          <w:lang w:eastAsia="fr-FR"/>
        </w:rPr>
      </w:pPr>
      <w:r w:rsidRPr="00404309">
        <w:rPr>
          <w:rFonts w:ascii="Arial" w:eastAsia="Times New Roman" w:hAnsi="Arial" w:cs="Arial"/>
          <w:b/>
          <w:lang w:eastAsia="fr-FR"/>
        </w:rPr>
        <w:t xml:space="preserve">pour  la partie 1 </w:t>
      </w:r>
      <w:proofErr w:type="gramStart"/>
      <w:r w:rsidRPr="00404309">
        <w:rPr>
          <w:rFonts w:ascii="Arial" w:eastAsia="Times New Roman" w:hAnsi="Arial" w:cs="Arial"/>
          <w:b/>
          <w:lang w:eastAsia="fr-FR"/>
        </w:rPr>
        <w:t>:</w:t>
      </w:r>
      <w:r w:rsidRPr="00404309">
        <w:rPr>
          <w:rFonts w:ascii="Arial" w:eastAsia="Times New Roman" w:hAnsi="Arial" w:cs="Arial"/>
          <w:color w:val="0070C0"/>
          <w:lang w:eastAsia="fr-FR"/>
        </w:rPr>
        <w:t xml:space="preserve"> </w:t>
      </w:r>
      <w:r>
        <w:rPr>
          <w:rFonts w:ascii="Arial" w:eastAsia="Times New Roman" w:hAnsi="Arial" w:cs="Arial"/>
          <w:color w:val="0070C0"/>
          <w:lang w:eastAsia="fr-FR"/>
        </w:rPr>
        <w:t xml:space="preserve"> …</w:t>
      </w:r>
      <w:proofErr w:type="gramEnd"/>
      <w:r>
        <w:rPr>
          <w:rFonts w:ascii="Arial" w:eastAsia="Times New Roman" w:hAnsi="Arial" w:cs="Arial"/>
          <w:color w:val="0070C0"/>
          <w:lang w:eastAsia="fr-FR"/>
        </w:rPr>
        <w:t xml:space="preserve">……………….         </w:t>
      </w:r>
      <w:r w:rsidRPr="00404309">
        <w:rPr>
          <w:rFonts w:ascii="Arial" w:eastAsia="Times New Roman" w:hAnsi="Arial" w:cs="Arial"/>
          <w:lang w:eastAsia="fr-FR"/>
        </w:rPr>
        <w:t>* facile               ** moyen             *** difficile</w:t>
      </w:r>
      <w:r w:rsidRPr="00404309">
        <w:rPr>
          <w:rFonts w:ascii="Arial" w:eastAsia="Times New Roman" w:hAnsi="Arial" w:cs="Arial"/>
          <w:color w:val="0070C0"/>
          <w:lang w:eastAsia="fr-FR"/>
        </w:rPr>
        <w:t xml:space="preserve">           </w:t>
      </w:r>
    </w:p>
    <w:p w:rsidR="00404309" w:rsidRPr="00404309" w:rsidRDefault="00404309" w:rsidP="00404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rPr>
          <w:rFonts w:ascii="Arial" w:eastAsia="Times New Roman" w:hAnsi="Arial" w:cs="Arial"/>
          <w:color w:val="0070C0"/>
          <w:lang w:eastAsia="fr-FR"/>
        </w:rPr>
      </w:pPr>
      <w:r w:rsidRPr="00404309">
        <w:rPr>
          <w:rFonts w:ascii="Arial" w:eastAsia="Times New Roman" w:hAnsi="Arial" w:cs="Arial"/>
          <w:color w:val="0070C0"/>
          <w:lang w:eastAsia="fr-FR"/>
        </w:rPr>
        <w:t xml:space="preserve"> </w:t>
      </w:r>
      <w:proofErr w:type="gramStart"/>
      <w:r w:rsidRPr="00404309">
        <w:rPr>
          <w:rFonts w:ascii="Arial" w:eastAsia="Times New Roman" w:hAnsi="Arial" w:cs="Arial"/>
          <w:b/>
          <w:lang w:eastAsia="fr-FR"/>
        </w:rPr>
        <w:t>pour</w:t>
      </w:r>
      <w:proofErr w:type="gramEnd"/>
      <w:r w:rsidRPr="00404309">
        <w:rPr>
          <w:rFonts w:ascii="Arial" w:eastAsia="Times New Roman" w:hAnsi="Arial" w:cs="Arial"/>
          <w:b/>
          <w:lang w:eastAsia="fr-FR"/>
        </w:rPr>
        <w:t xml:space="preserve"> la partie 2</w:t>
      </w:r>
      <w:r w:rsidRPr="00404309">
        <w:rPr>
          <w:rFonts w:ascii="Arial" w:eastAsia="Times New Roman" w:hAnsi="Arial" w:cs="Arial"/>
          <w:lang w:eastAsia="fr-FR"/>
        </w:rPr>
        <w:t> </w:t>
      </w:r>
      <w:r w:rsidRPr="00404309">
        <w:rPr>
          <w:rFonts w:ascii="Arial" w:eastAsia="Times New Roman" w:hAnsi="Arial" w:cs="Arial"/>
          <w:color w:val="0070C0"/>
          <w:lang w:eastAsia="fr-FR"/>
        </w:rPr>
        <w:t xml:space="preserve">: …………………..          </w:t>
      </w:r>
      <w:r w:rsidRPr="00404309">
        <w:rPr>
          <w:rFonts w:ascii="Arial" w:eastAsia="Times New Roman" w:hAnsi="Arial" w:cs="Arial"/>
          <w:lang w:eastAsia="fr-FR"/>
        </w:rPr>
        <w:t>* facile               ** moyen             *** difficile</w:t>
      </w:r>
    </w:p>
    <w:p w:rsidR="00404309" w:rsidRPr="00404309" w:rsidRDefault="00404309" w:rsidP="00404309">
      <w:pPr>
        <w:spacing w:after="0" w:line="360" w:lineRule="auto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</w:p>
    <w:p w:rsidR="00404309" w:rsidRPr="00404309" w:rsidRDefault="00404309" w:rsidP="00404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Arial"/>
          <w:lang w:eastAsia="fr-FR"/>
        </w:rPr>
      </w:pPr>
      <w:r w:rsidRPr="00404309">
        <w:rPr>
          <w:rFonts w:ascii="Arial" w:eastAsia="Times New Roman" w:hAnsi="Arial" w:cs="Arial"/>
          <w:lang w:eastAsia="fr-FR"/>
        </w:rPr>
        <w:t xml:space="preserve">Pour les élèves qui me renverront le devoir sous format électronique : </w:t>
      </w:r>
      <w:r w:rsidRPr="00404309">
        <w:rPr>
          <w:rFonts w:eastAsia="Times New Roman" w:cs="Arial"/>
          <w:lang w:eastAsia="fr-FR"/>
        </w:rPr>
        <w:t xml:space="preserve">□ Je peux imprimer mon devoir </w:t>
      </w:r>
    </w:p>
    <w:p w:rsidR="00404309" w:rsidRPr="00404309" w:rsidRDefault="00404309" w:rsidP="00404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lang w:eastAsia="fr-FR"/>
        </w:rPr>
      </w:pPr>
      <w:r w:rsidRPr="00404309">
        <w:rPr>
          <w:rFonts w:ascii="Arial" w:eastAsia="Times New Roman" w:hAnsi="Arial" w:cs="Arial"/>
          <w:sz w:val="24"/>
          <w:szCs w:val="24"/>
          <w:lang w:eastAsia="fr-FR"/>
        </w:rPr>
        <w:lastRenderedPageBreak/>
        <w:t xml:space="preserve">                                                                                                        </w:t>
      </w:r>
      <w:r w:rsidRPr="00404309">
        <w:rPr>
          <w:rFonts w:ascii="Calibri" w:eastAsia="Times New Roman" w:hAnsi="Calibri" w:cs="Arial"/>
          <w:lang w:eastAsia="fr-FR"/>
        </w:rPr>
        <w:t>□ Je ne peux pas imprimer mon devoir</w:t>
      </w:r>
    </w:p>
    <w:p w:rsidR="00404309" w:rsidRDefault="00404309" w:rsidP="00BE0AED">
      <w:pPr>
        <w:rPr>
          <w:rFonts w:ascii="Arial" w:hAnsi="Arial" w:cs="Arial"/>
          <w:b/>
          <w:sz w:val="24"/>
          <w:szCs w:val="24"/>
        </w:rPr>
      </w:pPr>
    </w:p>
    <w:p w:rsidR="00BE0AED" w:rsidRPr="00BE0AED" w:rsidRDefault="00BE0AED" w:rsidP="00BE0AED">
      <w:pPr>
        <w:rPr>
          <w:rFonts w:ascii="Arial" w:hAnsi="Arial" w:cs="Arial"/>
          <w:sz w:val="24"/>
          <w:szCs w:val="24"/>
        </w:rPr>
      </w:pPr>
      <w:r w:rsidRPr="006A0108">
        <w:rPr>
          <w:rFonts w:ascii="Arial" w:hAnsi="Arial" w:cs="Arial"/>
          <w:b/>
          <w:sz w:val="24"/>
          <w:szCs w:val="24"/>
        </w:rPr>
        <w:t>Photographie 1</w:t>
      </w:r>
      <w:r w:rsidRPr="00BE0AED">
        <w:rPr>
          <w:rFonts w:ascii="Arial" w:hAnsi="Arial" w:cs="Arial"/>
          <w:sz w:val="24"/>
          <w:szCs w:val="24"/>
        </w:rPr>
        <w:t xml:space="preserve"> – Mise en scène de Nicolas Briançon au Théâtre Marigny (Paris) en 2003. Avec </w:t>
      </w:r>
      <w:proofErr w:type="spellStart"/>
      <w:r w:rsidRPr="00BE0AED">
        <w:rPr>
          <w:rFonts w:ascii="Arial" w:eastAsia="Times New Roman" w:hAnsi="Arial" w:cs="Arial"/>
          <w:sz w:val="24"/>
          <w:szCs w:val="24"/>
          <w:lang w:eastAsia="fr-FR"/>
        </w:rPr>
        <w:t>avec</w:t>
      </w:r>
      <w:proofErr w:type="spellEnd"/>
      <w:r w:rsidRPr="00BE0AED">
        <w:rPr>
          <w:rFonts w:ascii="Arial" w:eastAsia="Times New Roman" w:hAnsi="Arial" w:cs="Arial"/>
          <w:sz w:val="24"/>
          <w:szCs w:val="24"/>
          <w:lang w:eastAsia="fr-FR"/>
        </w:rPr>
        <w:t xml:space="preserve"> Barbara Schulz (Antigone) et Julien Mulot (Hémon). </w:t>
      </w:r>
    </w:p>
    <w:p w:rsidR="006A0108" w:rsidRPr="00404309" w:rsidRDefault="000735A1" w:rsidP="006A0108">
      <w:r w:rsidRPr="000735A1">
        <w:rPr>
          <w:noProof/>
          <w:lang w:eastAsia="fr-FR"/>
        </w:rPr>
        <w:drawing>
          <wp:inline distT="0" distB="0" distL="0" distR="0">
            <wp:extent cx="6505575" cy="365760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45" cy="36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08" w:rsidRPr="006A0108" w:rsidRDefault="00C4665C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Photographie 2</w:t>
      </w:r>
      <w:r w:rsidR="006A0108" w:rsidRPr="006A0108">
        <w:rPr>
          <w:rFonts w:ascii="Arial" w:hAnsi="Arial" w:cs="Arial"/>
          <w:sz w:val="24"/>
          <w:szCs w:val="24"/>
        </w:rPr>
        <w:t> – Mise en scène de la compagnie belge TG Stan (</w:t>
      </w:r>
      <w:proofErr w:type="spellStart"/>
      <w:r w:rsidR="006A0108" w:rsidRPr="006A0108">
        <w:rPr>
          <w:rFonts w:ascii="Arial" w:hAnsi="Arial" w:cs="Arial"/>
          <w:sz w:val="24"/>
          <w:szCs w:val="24"/>
        </w:rPr>
        <w:t>Natali</w:t>
      </w:r>
      <w:proofErr w:type="spellEnd"/>
      <w:r w:rsidR="006A0108" w:rsidRPr="006A01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0108" w:rsidRPr="006A0108">
        <w:rPr>
          <w:rFonts w:ascii="Arial" w:hAnsi="Arial" w:cs="Arial"/>
          <w:sz w:val="24"/>
          <w:szCs w:val="24"/>
        </w:rPr>
        <w:t>Broods</w:t>
      </w:r>
      <w:proofErr w:type="spellEnd"/>
      <w:r w:rsidR="006A0108" w:rsidRPr="006A010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A0108" w:rsidRPr="006A0108">
        <w:rPr>
          <w:rFonts w:ascii="Arial" w:hAnsi="Arial" w:cs="Arial"/>
          <w:sz w:val="24"/>
          <w:szCs w:val="24"/>
        </w:rPr>
        <w:t>Jolente</w:t>
      </w:r>
      <w:proofErr w:type="spellEnd"/>
      <w:r w:rsidR="006A0108" w:rsidRPr="006A0108">
        <w:rPr>
          <w:rFonts w:ascii="Arial" w:hAnsi="Arial" w:cs="Arial"/>
          <w:sz w:val="24"/>
          <w:szCs w:val="24"/>
        </w:rPr>
        <w:t xml:space="preserve"> De Keersmaeker, Tine </w:t>
      </w:r>
      <w:proofErr w:type="spellStart"/>
      <w:r w:rsidR="006A0108" w:rsidRPr="006A0108">
        <w:rPr>
          <w:rFonts w:ascii="Arial" w:hAnsi="Arial" w:cs="Arial"/>
          <w:sz w:val="24"/>
          <w:szCs w:val="24"/>
        </w:rPr>
        <w:t>Embrechts</w:t>
      </w:r>
      <w:proofErr w:type="spellEnd"/>
      <w:r w:rsidR="006A0108" w:rsidRPr="006A010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A0108" w:rsidRPr="006A0108">
        <w:rPr>
          <w:rFonts w:ascii="Arial" w:hAnsi="Arial" w:cs="Arial"/>
          <w:sz w:val="24"/>
          <w:szCs w:val="24"/>
        </w:rPr>
        <w:t>Tiago</w:t>
      </w:r>
      <w:proofErr w:type="spellEnd"/>
      <w:r w:rsidR="006A0108" w:rsidRPr="006A0108">
        <w:rPr>
          <w:rFonts w:ascii="Arial" w:hAnsi="Arial" w:cs="Arial"/>
          <w:sz w:val="24"/>
          <w:szCs w:val="24"/>
        </w:rPr>
        <w:t xml:space="preserve"> Rodrigues et Frank </w:t>
      </w:r>
      <w:proofErr w:type="spellStart"/>
      <w:proofErr w:type="gramStart"/>
      <w:r w:rsidR="006A0108" w:rsidRPr="006A0108">
        <w:rPr>
          <w:rFonts w:ascii="Arial" w:hAnsi="Arial" w:cs="Arial"/>
          <w:sz w:val="24"/>
          <w:szCs w:val="24"/>
        </w:rPr>
        <w:t>Vercruyssen</w:t>
      </w:r>
      <w:proofErr w:type="spellEnd"/>
      <w:r w:rsidR="006A0108" w:rsidRPr="006A0108">
        <w:rPr>
          <w:rFonts w:ascii="Arial" w:hAnsi="Arial" w:cs="Arial"/>
          <w:sz w:val="24"/>
          <w:szCs w:val="24"/>
        </w:rPr>
        <w:t xml:space="preserve"> )</w:t>
      </w:r>
      <w:proofErr w:type="gramEnd"/>
      <w:r w:rsidR="006A0108" w:rsidRPr="006A0108">
        <w:rPr>
          <w:rFonts w:ascii="Arial" w:hAnsi="Arial" w:cs="Arial"/>
          <w:sz w:val="24"/>
          <w:szCs w:val="24"/>
        </w:rPr>
        <w:t xml:space="preserve">, 2003. </w:t>
      </w:r>
    </w:p>
    <w:p w:rsidR="006A0108" w:rsidRDefault="006A0108">
      <w:pPr>
        <w:rPr>
          <w:rFonts w:ascii="Arial" w:hAnsi="Arial" w:cs="Arial"/>
          <w:b/>
          <w:sz w:val="24"/>
          <w:szCs w:val="24"/>
        </w:rPr>
        <w:sectPr w:rsidR="006A0108" w:rsidSect="0073357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1088372B" wp14:editId="54B921E5">
            <wp:extent cx="6315075" cy="4508964"/>
            <wp:effectExtent l="0" t="0" r="0" b="6350"/>
            <wp:docPr id="3" name="Image 3" descr="http://www.stan.be/sites/default/files/0_antigonesweb_dexter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n.be/sites/default/files/0_antigonesweb_dexters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88" cy="45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00" w:rsidRDefault="00881200">
      <w:pPr>
        <w:rPr>
          <w:rFonts w:ascii="Arial" w:hAnsi="Arial" w:cs="Arial"/>
          <w:b/>
          <w:sz w:val="24"/>
          <w:szCs w:val="24"/>
        </w:rPr>
      </w:pPr>
    </w:p>
    <w:p w:rsidR="006A0108" w:rsidRDefault="006A0108">
      <w:pPr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</w:rPr>
        <w:t>Photographie 3</w:t>
      </w:r>
      <w:r w:rsidRPr="006A0108">
        <w:rPr>
          <w:rFonts w:ascii="Arial" w:hAnsi="Arial" w:cs="Arial"/>
          <w:sz w:val="24"/>
          <w:szCs w:val="24"/>
        </w:rPr>
        <w:t xml:space="preserve"> – Mise en scène de </w:t>
      </w:r>
      <w:r w:rsidRPr="006A0108">
        <w:rPr>
          <w:rFonts w:ascii="Arial" w:hAnsi="Arial" w:cs="Arial"/>
          <w:color w:val="333333"/>
          <w:sz w:val="24"/>
          <w:szCs w:val="24"/>
        </w:rPr>
        <w:t xml:space="preserve">Marc </w:t>
      </w:r>
      <w:proofErr w:type="spellStart"/>
      <w:r w:rsidRPr="006A0108">
        <w:rPr>
          <w:rFonts w:ascii="Arial" w:hAnsi="Arial" w:cs="Arial"/>
          <w:color w:val="333333"/>
          <w:sz w:val="24"/>
          <w:szCs w:val="24"/>
        </w:rPr>
        <w:t>Paquien</w:t>
      </w:r>
      <w:proofErr w:type="spellEnd"/>
      <w:r w:rsidRPr="006A0108">
        <w:rPr>
          <w:rFonts w:ascii="Arial" w:hAnsi="Arial" w:cs="Arial"/>
          <w:sz w:val="24"/>
          <w:szCs w:val="24"/>
        </w:rPr>
        <w:t xml:space="preserve"> à la Comédie Française (Paris) en 2014. Avec </w:t>
      </w:r>
      <w:proofErr w:type="spellStart"/>
      <w:r w:rsidRPr="00BE0AED">
        <w:rPr>
          <w:rFonts w:ascii="Arial" w:eastAsia="Times New Roman" w:hAnsi="Arial" w:cs="Arial"/>
          <w:sz w:val="24"/>
          <w:szCs w:val="24"/>
          <w:lang w:eastAsia="fr-FR"/>
        </w:rPr>
        <w:t>avec</w:t>
      </w:r>
      <w:proofErr w:type="spellEnd"/>
      <w:r w:rsidRPr="00BE0AED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6A0108">
        <w:rPr>
          <w:rFonts w:ascii="Arial" w:hAnsi="Arial" w:cs="Arial"/>
          <w:sz w:val="24"/>
          <w:szCs w:val="24"/>
        </w:rPr>
        <w:t xml:space="preserve">Françoise </w:t>
      </w:r>
      <w:proofErr w:type="spellStart"/>
      <w:r w:rsidRPr="006A0108">
        <w:rPr>
          <w:rFonts w:ascii="Arial" w:hAnsi="Arial" w:cs="Arial"/>
          <w:sz w:val="24"/>
          <w:szCs w:val="24"/>
        </w:rPr>
        <w:t>Gillard</w:t>
      </w:r>
      <w:proofErr w:type="spellEnd"/>
      <w:r w:rsidRPr="006A0108">
        <w:rPr>
          <w:rFonts w:ascii="Arial" w:hAnsi="Arial" w:cs="Arial"/>
          <w:sz w:val="24"/>
          <w:szCs w:val="24"/>
        </w:rPr>
        <w:t xml:space="preserve"> </w:t>
      </w:r>
      <w:r w:rsidRPr="00BE0AED">
        <w:rPr>
          <w:rFonts w:ascii="Arial" w:eastAsia="Times New Roman" w:hAnsi="Arial" w:cs="Arial"/>
          <w:sz w:val="24"/>
          <w:szCs w:val="24"/>
          <w:lang w:eastAsia="fr-FR"/>
        </w:rPr>
        <w:t>(Antigone)</w:t>
      </w:r>
      <w:r w:rsidRPr="006A0108">
        <w:rPr>
          <w:rFonts w:ascii="Arial" w:eastAsia="Times New Roman" w:hAnsi="Arial" w:cs="Arial"/>
          <w:sz w:val="24"/>
          <w:szCs w:val="24"/>
          <w:lang w:eastAsia="fr-FR"/>
        </w:rPr>
        <w:t xml:space="preserve"> et </w:t>
      </w:r>
      <w:proofErr w:type="spellStart"/>
      <w:r w:rsidRPr="006A0108">
        <w:rPr>
          <w:rFonts w:ascii="Arial" w:hAnsi="Arial" w:cs="Arial"/>
          <w:sz w:val="24"/>
          <w:szCs w:val="24"/>
        </w:rPr>
        <w:t>Nâzim</w:t>
      </w:r>
      <w:proofErr w:type="spellEnd"/>
      <w:r w:rsidRPr="006A010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0108">
        <w:rPr>
          <w:rFonts w:ascii="Arial" w:hAnsi="Arial" w:cs="Arial"/>
          <w:sz w:val="24"/>
          <w:szCs w:val="24"/>
        </w:rPr>
        <w:t>Boudjenah</w:t>
      </w:r>
      <w:proofErr w:type="spellEnd"/>
      <w:r w:rsidRPr="006A0108">
        <w:rPr>
          <w:rFonts w:ascii="Arial" w:eastAsia="Times New Roman" w:hAnsi="Arial" w:cs="Arial"/>
          <w:sz w:val="24"/>
          <w:szCs w:val="24"/>
          <w:lang w:eastAsia="fr-FR"/>
        </w:rPr>
        <w:t xml:space="preserve"> (Hémon).</w:t>
      </w:r>
      <w:r w:rsidRPr="00BE0AED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8A5053" w:rsidRDefault="008A5053">
      <w:r w:rsidRPr="008A5053">
        <w:rPr>
          <w:noProof/>
          <w:lang w:eastAsia="fr-FR"/>
        </w:rPr>
        <w:drawing>
          <wp:inline distT="0" distB="0" distL="0" distR="0">
            <wp:extent cx="4476720" cy="621030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82" cy="623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53" w:rsidRDefault="008A5053" w:rsidP="008A5053">
      <w:pPr>
        <w:rPr>
          <w:rFonts w:ascii="CenturyStd-Book" w:hAnsi="CenturyStd-Book" w:cs="CenturyStd-Book"/>
          <w:color w:val="333333"/>
          <w:sz w:val="20"/>
          <w:szCs w:val="20"/>
        </w:rPr>
      </w:pPr>
    </w:p>
    <w:p w:rsidR="008A5053" w:rsidRDefault="008A5053" w:rsidP="008A5053">
      <w:pPr>
        <w:rPr>
          <w:rFonts w:ascii="CenturyStd-Book" w:hAnsi="CenturyStd-Book" w:cs="CenturyStd-Book"/>
          <w:color w:val="333333"/>
          <w:sz w:val="20"/>
          <w:szCs w:val="20"/>
        </w:rPr>
      </w:pPr>
    </w:p>
    <w:p w:rsidR="008A5053" w:rsidRDefault="008A5053" w:rsidP="008A5053"/>
    <w:sectPr w:rsidR="008A5053" w:rsidSect="006A0108"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FD4" w:rsidRDefault="00B60FD4" w:rsidP="00404309">
      <w:pPr>
        <w:spacing w:after="0" w:line="240" w:lineRule="auto"/>
      </w:pPr>
      <w:r>
        <w:separator/>
      </w:r>
    </w:p>
  </w:endnote>
  <w:endnote w:type="continuationSeparator" w:id="0">
    <w:p w:rsidR="00B60FD4" w:rsidRDefault="00B60FD4" w:rsidP="00404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Std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FD4" w:rsidRDefault="00B60FD4" w:rsidP="00404309">
      <w:pPr>
        <w:spacing w:after="0" w:line="240" w:lineRule="auto"/>
      </w:pPr>
      <w:r>
        <w:separator/>
      </w:r>
    </w:p>
  </w:footnote>
  <w:footnote w:type="continuationSeparator" w:id="0">
    <w:p w:rsidR="00B60FD4" w:rsidRDefault="00B60FD4" w:rsidP="00404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D1591"/>
    <w:multiLevelType w:val="hybridMultilevel"/>
    <w:tmpl w:val="9E9C667A"/>
    <w:lvl w:ilvl="0" w:tplc="D00ABD6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93D58"/>
    <w:multiLevelType w:val="hybridMultilevel"/>
    <w:tmpl w:val="658036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32F35"/>
    <w:multiLevelType w:val="hybridMultilevel"/>
    <w:tmpl w:val="40B6112E"/>
    <w:lvl w:ilvl="0" w:tplc="C82610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8DC"/>
    <w:rsid w:val="000368D7"/>
    <w:rsid w:val="000735A1"/>
    <w:rsid w:val="000833AA"/>
    <w:rsid w:val="001B2BFD"/>
    <w:rsid w:val="00261FA4"/>
    <w:rsid w:val="002F7469"/>
    <w:rsid w:val="00404309"/>
    <w:rsid w:val="004A0F13"/>
    <w:rsid w:val="006441EF"/>
    <w:rsid w:val="006A0108"/>
    <w:rsid w:val="0073357B"/>
    <w:rsid w:val="00876ADE"/>
    <w:rsid w:val="00881200"/>
    <w:rsid w:val="008A5053"/>
    <w:rsid w:val="00957D54"/>
    <w:rsid w:val="00991811"/>
    <w:rsid w:val="00A356ED"/>
    <w:rsid w:val="00B60FD4"/>
    <w:rsid w:val="00BE0AED"/>
    <w:rsid w:val="00C15264"/>
    <w:rsid w:val="00C4665C"/>
    <w:rsid w:val="00DE78BD"/>
    <w:rsid w:val="00E022F2"/>
    <w:rsid w:val="00EF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328F5-F990-4949-8945-EF53AD5FD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3357B"/>
    <w:pPr>
      <w:ind w:left="720"/>
      <w:contextualSpacing/>
    </w:pPr>
  </w:style>
  <w:style w:type="table" w:styleId="Grilledutableau">
    <w:name w:val="Table Grid"/>
    <w:basedOn w:val="TableauNormal"/>
    <w:uiPriority w:val="39"/>
    <w:rsid w:val="00083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04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4309"/>
  </w:style>
  <w:style w:type="paragraph" w:styleId="Pieddepage">
    <w:name w:val="footer"/>
    <w:basedOn w:val="Normal"/>
    <w:link w:val="PieddepageCar"/>
    <w:uiPriority w:val="99"/>
    <w:unhideWhenUsed/>
    <w:rsid w:val="00404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4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582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GOTESMAN</dc:creator>
  <cp:keywords/>
  <dc:description/>
  <cp:lastModifiedBy>Florence GOTESMAN</cp:lastModifiedBy>
  <cp:revision>10</cp:revision>
  <dcterms:created xsi:type="dcterms:W3CDTF">2020-04-03T15:35:00Z</dcterms:created>
  <dcterms:modified xsi:type="dcterms:W3CDTF">2020-04-03T21:43:00Z</dcterms:modified>
</cp:coreProperties>
</file>